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58C47" w14:textId="77777777" w:rsidR="00054FCD" w:rsidRPr="00674A38" w:rsidRDefault="00054FCD" w:rsidP="000F45AF">
      <w:pPr>
        <w:jc w:val="center"/>
        <w:rPr>
          <w:rFonts w:ascii="Trebuchet MS" w:hAnsi="Trebuchet MS"/>
        </w:rPr>
      </w:pPr>
    </w:p>
    <w:p w14:paraId="0DE2826B" w14:textId="77777777" w:rsidR="00197B70" w:rsidRDefault="00054FCD" w:rsidP="000F45AF">
      <w:pPr>
        <w:jc w:val="center"/>
        <w:rPr>
          <w:rFonts w:ascii="Trebuchet MS" w:hAnsi="Trebuchet MS"/>
          <w:b/>
          <w:color w:val="E36C0A" w:themeColor="accent6" w:themeShade="BF"/>
          <w:sz w:val="40"/>
          <w:szCs w:val="40"/>
        </w:rPr>
      </w:pPr>
      <w:r w:rsidRPr="00197B70">
        <w:rPr>
          <w:rFonts w:ascii="Trebuchet MS" w:hAnsi="Trebuchet MS"/>
          <w:b/>
          <w:color w:val="E36C0A" w:themeColor="accent6" w:themeShade="BF"/>
          <w:sz w:val="40"/>
          <w:szCs w:val="40"/>
        </w:rPr>
        <w:t>TRIANGLE dévoile SECRET</w:t>
      </w:r>
    </w:p>
    <w:p w14:paraId="707BDA61" w14:textId="45B1EF61" w:rsidR="00054FCD" w:rsidRPr="00197B70" w:rsidRDefault="00054FCD" w:rsidP="000F45AF">
      <w:pPr>
        <w:jc w:val="center"/>
        <w:rPr>
          <w:rFonts w:ascii="Trebuchet MS" w:hAnsi="Trebuchet MS"/>
          <w:color w:val="E36C0A" w:themeColor="accent6" w:themeShade="BF"/>
          <w:sz w:val="32"/>
          <w:szCs w:val="32"/>
        </w:rPr>
      </w:pPr>
      <w:r w:rsidRPr="00197B70">
        <w:rPr>
          <w:rFonts w:ascii="Trebuchet MS" w:hAnsi="Trebuchet MS"/>
          <w:color w:val="E36C0A" w:themeColor="accent6" w:themeShade="BF"/>
          <w:sz w:val="32"/>
          <w:szCs w:val="32"/>
        </w:rPr>
        <w:t>Une nouvelle gamme d’enceintes Encastrable</w:t>
      </w:r>
    </w:p>
    <w:p w14:paraId="5A75BF09" w14:textId="1E6701CC" w:rsidR="000F45AF" w:rsidRPr="00674A38" w:rsidRDefault="000F45AF" w:rsidP="000F45AF">
      <w:pPr>
        <w:jc w:val="center"/>
        <w:rPr>
          <w:rFonts w:ascii="Trebuchet MS" w:hAnsi="Trebuchet MS"/>
          <w:color w:val="E36C0A" w:themeColor="accent6" w:themeShade="BF"/>
          <w:sz w:val="40"/>
          <w:szCs w:val="40"/>
        </w:rPr>
      </w:pPr>
    </w:p>
    <w:p w14:paraId="722EA996" w14:textId="3CC7C2EE" w:rsidR="000F45AF" w:rsidRPr="00674A38" w:rsidRDefault="00B533CD" w:rsidP="000F45AF">
      <w:pPr>
        <w:jc w:val="center"/>
        <w:rPr>
          <w:rFonts w:ascii="Trebuchet MS" w:hAnsi="Trebuchet MS"/>
          <w:color w:val="E36C0A" w:themeColor="accent6" w:themeShade="BF"/>
          <w:sz w:val="40"/>
          <w:szCs w:val="40"/>
        </w:rPr>
      </w:pPr>
      <w:r>
        <w:rPr>
          <w:rFonts w:ascii="Trebuchet MS" w:hAnsi="Trebuchet MS"/>
          <w:noProof/>
          <w:color w:val="E36C0A" w:themeColor="accent6" w:themeShade="BF"/>
          <w:sz w:val="40"/>
          <w:szCs w:val="40"/>
        </w:rPr>
        <w:drawing>
          <wp:inline distT="0" distB="0" distL="0" distR="0" wp14:anchorId="51B7B84D" wp14:editId="3514E043">
            <wp:extent cx="6182729" cy="3794738"/>
            <wp:effectExtent l="0" t="0" r="0" b="0"/>
            <wp:docPr id="11" name="Image 11" descr="Disque dur:Users:jennifer:Desktop:selection-secret-presse:secret-details-produit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sque dur:Users:jennifer:Desktop:selection-secret-presse:secret-details-produit-0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729" cy="3794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E039" w14:textId="77777777" w:rsidR="000F45AF" w:rsidRPr="00674A38" w:rsidRDefault="000F45AF" w:rsidP="000F45AF">
      <w:pPr>
        <w:jc w:val="center"/>
        <w:rPr>
          <w:rFonts w:ascii="Trebuchet MS" w:hAnsi="Trebuchet MS"/>
          <w:color w:val="E36C0A" w:themeColor="accent6" w:themeShade="BF"/>
          <w:sz w:val="40"/>
          <w:szCs w:val="40"/>
        </w:rPr>
      </w:pPr>
    </w:p>
    <w:p w14:paraId="58F73E9C" w14:textId="781A5CF1" w:rsidR="000F45AF" w:rsidRPr="00674A38" w:rsidRDefault="00FE01AC" w:rsidP="00197B70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</w:pPr>
      <w:r w:rsidRPr="00674A38"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  <w:t>LE SON TRIANGLE</w:t>
      </w:r>
      <w:r w:rsidR="009376D8" w:rsidRPr="00674A38"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  <w:t xml:space="preserve"> EN TOUTE DISCRETION</w:t>
      </w:r>
    </w:p>
    <w:p w14:paraId="26E31B59" w14:textId="17F0F694" w:rsidR="00FE01AC" w:rsidRPr="00674A38" w:rsidRDefault="00FE01AC" w:rsidP="00FE01AC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caps/>
          <w:color w:val="454545"/>
          <w:spacing w:val="12"/>
          <w:sz w:val="36"/>
          <w:szCs w:val="36"/>
        </w:rPr>
      </w:pPr>
    </w:p>
    <w:p w14:paraId="0C7ED907" w14:textId="266C7899" w:rsidR="00AE57BF" w:rsidRPr="00197B70" w:rsidRDefault="00B533CD" w:rsidP="00674A38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B533CD">
        <w:rPr>
          <w:rFonts w:ascii="Trebuchet MS" w:eastAsia="Times New Roman" w:hAnsi="Trebuchet MS" w:cs="Arial"/>
          <w:caps/>
          <w:color w:val="454545"/>
          <w:spacing w:val="12"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06D82F0F" wp14:editId="0C2C96EB">
            <wp:simplePos x="0" y="0"/>
            <wp:positionH relativeFrom="column">
              <wp:posOffset>3886200</wp:posOffset>
            </wp:positionH>
            <wp:positionV relativeFrom="paragraph">
              <wp:posOffset>121285</wp:posOffset>
            </wp:positionV>
            <wp:extent cx="1987550" cy="2978150"/>
            <wp:effectExtent l="0" t="0" r="0" b="0"/>
            <wp:wrapSquare wrapText="bothSides"/>
            <wp:docPr id="13" name="Image 13" descr="Disque dur:Users:jennifer:Desktop:selection-secret-presse:lifestyle-secre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sque dur:Users:jennifer:Desktop:selection-secret-presse:lifestyle-secret-0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01AC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SECRET est une gamme d’enceintes encastrables pour plafonds </w:t>
      </w:r>
      <w:r w:rsidR="00AE57B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qui</w:t>
      </w:r>
      <w:r w:rsidR="00FE01AC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diffusent le son TRIANGLE dans tous les intérieurs avec une empreinte visuelle minimum : place à la discrétion. </w:t>
      </w:r>
    </w:p>
    <w:p w14:paraId="07EDFF1F" w14:textId="03A42692" w:rsidR="00197B70" w:rsidRDefault="00FE01AC" w:rsidP="00B533CD">
      <w:pPr>
        <w:pStyle w:val="NormalWeb"/>
        <w:shd w:val="clear" w:color="auto" w:fill="FFFFFF"/>
        <w:tabs>
          <w:tab w:val="left" w:pos="7371"/>
        </w:tabs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SECRET bénéficie des dernières recherches acoustiques menées sur les enceintes Haute-Fidélité pour retranscrire le son vivant et dynamique si caractéristique des enceintes </w:t>
      </w:r>
      <w:bookmarkStart w:id="0" w:name="_GoBack"/>
      <w:bookmarkEnd w:id="0"/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TRIANGLE. 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br/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br/>
        <w:t>La conception de ces enceintes garantit une grande polyvalence et liberté d’utilisation grâce à leur large spectre de diffusion sonore et leur montage facile.</w:t>
      </w:r>
    </w:p>
    <w:p w14:paraId="28A95810" w14:textId="00BD3AEE" w:rsidR="00197B70" w:rsidRPr="00197B70" w:rsidRDefault="00197B70" w:rsidP="00197B70">
      <w:pPr>
        <w:rPr>
          <w:rFonts w:ascii="Trebuchet MS" w:hAnsi="Trebuchet MS" w:cs="Times New Roman"/>
          <w:color w:val="454545"/>
          <w:spacing w:val="8"/>
          <w:kern w:val="16"/>
          <w:sz w:val="18"/>
          <w:szCs w:val="18"/>
        </w:rPr>
      </w:pPr>
      <w:r>
        <w:rPr>
          <w:rFonts w:ascii="Trebuchet MS" w:hAnsi="Trebuchet MS"/>
          <w:color w:val="454545"/>
          <w:spacing w:val="8"/>
          <w:kern w:val="16"/>
          <w:sz w:val="18"/>
          <w:szCs w:val="18"/>
        </w:rPr>
        <w:br w:type="page"/>
      </w:r>
    </w:p>
    <w:p w14:paraId="40D8730A" w14:textId="57DB1F57" w:rsidR="009376D8" w:rsidRPr="00197B70" w:rsidRDefault="009376D8" w:rsidP="00197B70">
      <w:pPr>
        <w:shd w:val="clear" w:color="auto" w:fill="FFFFFF"/>
        <w:spacing w:line="480" w:lineRule="atLeast"/>
        <w:textAlignment w:val="baseline"/>
        <w:outlineLvl w:val="1"/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</w:rPr>
      </w:pPr>
      <w:r w:rsidRPr="00197B70"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  <w:lastRenderedPageBreak/>
        <w:t>UNE CONCEPTION ASTUCIEUSE</w:t>
      </w:r>
    </w:p>
    <w:p w14:paraId="0C5AA5C1" w14:textId="1C7257AF" w:rsidR="009376D8" w:rsidRPr="00674A38" w:rsidRDefault="009376D8" w:rsidP="009376D8">
      <w:pPr>
        <w:pStyle w:val="Titre3"/>
        <w:shd w:val="clear" w:color="auto" w:fill="FFFFFF"/>
        <w:spacing w:before="0" w:after="300" w:line="510" w:lineRule="atLeast"/>
        <w:ind w:left="450" w:right="450"/>
        <w:jc w:val="both"/>
        <w:textAlignment w:val="baseline"/>
        <w:rPr>
          <w:rFonts w:ascii="Trebuchet MS" w:eastAsia="Times New Roman" w:hAnsi="Trebuchet MS" w:cs="Arial"/>
          <w:b w:val="0"/>
          <w:bCs w:val="0"/>
          <w:color w:val="7F7F7F" w:themeColor="text1" w:themeTint="80"/>
          <w:spacing w:val="12"/>
          <w:sz w:val="27"/>
          <w:szCs w:val="27"/>
          <w:u w:val="single"/>
        </w:rPr>
      </w:pPr>
      <w:r w:rsidRPr="00674A38">
        <w:rPr>
          <w:rFonts w:ascii="Trebuchet MS" w:eastAsia="Times New Roman" w:hAnsi="Trebuchet MS" w:cs="Times New Roman"/>
          <w:b w:val="0"/>
          <w:noProof/>
          <w:color w:val="7F7F7F" w:themeColor="text1" w:themeTint="80"/>
          <w:spacing w:val="23"/>
          <w:sz w:val="18"/>
          <w:szCs w:val="18"/>
          <w:u w:val="single"/>
        </w:rPr>
        <w:drawing>
          <wp:anchor distT="0" distB="0" distL="114300" distR="114300" simplePos="0" relativeHeight="251661312" behindDoc="0" locked="0" layoutInCell="1" allowOverlap="1" wp14:anchorId="0933A561" wp14:editId="303A4CEE">
            <wp:simplePos x="0" y="0"/>
            <wp:positionH relativeFrom="column">
              <wp:posOffset>0</wp:posOffset>
            </wp:positionH>
            <wp:positionV relativeFrom="paragraph">
              <wp:posOffset>190500</wp:posOffset>
            </wp:positionV>
            <wp:extent cx="1374140" cy="1144905"/>
            <wp:effectExtent l="0" t="0" r="0" b="0"/>
            <wp:wrapSquare wrapText="bothSides"/>
            <wp:docPr id="4" name="Image 4" descr="ec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cret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4A38">
        <w:rPr>
          <w:rFonts w:ascii="Trebuchet MS" w:eastAsia="Times New Roman" w:hAnsi="Trebuchet MS" w:cs="Arial"/>
          <w:b w:val="0"/>
          <w:bCs w:val="0"/>
          <w:color w:val="7F7F7F" w:themeColor="text1" w:themeTint="80"/>
          <w:spacing w:val="12"/>
          <w:u w:val="single"/>
        </w:rPr>
        <w:t>Grille Magnétique Ultra fine</w:t>
      </w:r>
    </w:p>
    <w:p w14:paraId="6190BA40" w14:textId="3E79AE30" w:rsidR="009376D8" w:rsidRPr="00197B70" w:rsidRDefault="009376D8" w:rsidP="00674A38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Grace à un système de grille aimantée ultra fine les enceintes SECRET disparaissent pour laisser place à la musique. Elles peuvent être également peintes pour s’adapter à tous les intérieurs</w:t>
      </w:r>
      <w:r w:rsidR="00CD0AA1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.</w:t>
      </w:r>
    </w:p>
    <w:p w14:paraId="08460770" w14:textId="1162D48F" w:rsidR="009376D8" w:rsidRPr="00674A38" w:rsidRDefault="009376D8" w:rsidP="009376D8">
      <w:pPr>
        <w:shd w:val="clear" w:color="auto" w:fill="FFFFFF"/>
        <w:spacing w:line="300" w:lineRule="atLeast"/>
        <w:textAlignment w:val="top"/>
        <w:rPr>
          <w:rFonts w:ascii="Trebuchet MS" w:eastAsia="Times New Roman" w:hAnsi="Trebuchet MS" w:cs="Times New Roman"/>
          <w:color w:val="454545"/>
          <w:spacing w:val="23"/>
          <w:sz w:val="18"/>
          <w:szCs w:val="18"/>
        </w:rPr>
      </w:pPr>
    </w:p>
    <w:p w14:paraId="01981388" w14:textId="17811AA3" w:rsidR="009376D8" w:rsidRPr="00674A38" w:rsidRDefault="009376D8" w:rsidP="009376D8">
      <w:pPr>
        <w:pStyle w:val="Titre3"/>
        <w:shd w:val="clear" w:color="auto" w:fill="FFFFFF"/>
        <w:spacing w:before="0" w:after="300" w:line="510" w:lineRule="atLeast"/>
        <w:ind w:left="450" w:right="450"/>
        <w:jc w:val="both"/>
        <w:textAlignment w:val="baseline"/>
        <w:rPr>
          <w:rFonts w:ascii="Trebuchet MS" w:eastAsia="Times New Roman" w:hAnsi="Trebuchet MS" w:cs="Arial"/>
          <w:b w:val="0"/>
          <w:bCs w:val="0"/>
          <w:color w:val="7F7F7F" w:themeColor="text1" w:themeTint="80"/>
          <w:spacing w:val="12"/>
          <w:u w:val="single"/>
        </w:rPr>
      </w:pPr>
      <w:r w:rsidRPr="00674A38">
        <w:rPr>
          <w:rFonts w:ascii="Trebuchet MS" w:eastAsia="Times New Roman" w:hAnsi="Trebuchet MS" w:cs="Arial"/>
          <w:b w:val="0"/>
          <w:bCs w:val="0"/>
          <w:noProof/>
          <w:color w:val="7F7F7F" w:themeColor="text1" w:themeTint="80"/>
          <w:spacing w:val="12"/>
          <w:u w:val="single"/>
        </w:rPr>
        <w:drawing>
          <wp:anchor distT="0" distB="0" distL="114300" distR="114300" simplePos="0" relativeHeight="251660288" behindDoc="0" locked="0" layoutInCell="1" allowOverlap="1" wp14:anchorId="43E290C1" wp14:editId="4EE7AAE4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1373505" cy="1144905"/>
            <wp:effectExtent l="0" t="0" r="0" b="0"/>
            <wp:wrapSquare wrapText="bothSides"/>
            <wp:docPr id="5" name="Image 5" descr="ec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cret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4A38">
        <w:rPr>
          <w:rFonts w:ascii="Trebuchet MS" w:eastAsia="Times New Roman" w:hAnsi="Trebuchet MS" w:cs="Arial"/>
          <w:b w:val="0"/>
          <w:bCs w:val="0"/>
          <w:color w:val="7F7F7F" w:themeColor="text1" w:themeTint="80"/>
          <w:spacing w:val="12"/>
          <w:u w:val="single"/>
        </w:rPr>
        <w:t>Tweeter Orientable</w:t>
      </w:r>
    </w:p>
    <w:p w14:paraId="238BEC58" w14:textId="5BD31C88" w:rsidR="009376D8" w:rsidRPr="00197B70" w:rsidRDefault="009376D8" w:rsidP="00674A38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A partir du modèle ICT5, les enceintes SECRET disposent d’un tweeter orientable pour faciliter l’intégration des enceintes dans la pièce et cibler précisément les zones d’écoutes.</w:t>
      </w:r>
    </w:p>
    <w:p w14:paraId="49F6AA16" w14:textId="354A2DD9" w:rsidR="009376D8" w:rsidRPr="00674A38" w:rsidRDefault="009376D8" w:rsidP="009376D8">
      <w:pPr>
        <w:pStyle w:val="Titre3"/>
        <w:shd w:val="clear" w:color="auto" w:fill="FFFFFF"/>
        <w:spacing w:before="0" w:after="300" w:line="510" w:lineRule="atLeast"/>
        <w:ind w:left="450" w:right="450"/>
        <w:jc w:val="both"/>
        <w:textAlignment w:val="baseline"/>
        <w:rPr>
          <w:rFonts w:ascii="Trebuchet MS" w:eastAsia="Times New Roman" w:hAnsi="Trebuchet MS" w:cs="Arial"/>
          <w:b w:val="0"/>
          <w:bCs w:val="0"/>
          <w:color w:val="454545"/>
          <w:spacing w:val="12"/>
          <w:sz w:val="27"/>
          <w:szCs w:val="27"/>
        </w:rPr>
      </w:pPr>
      <w:r w:rsidRPr="00674A38">
        <w:rPr>
          <w:rFonts w:ascii="Trebuchet MS" w:eastAsia="Times New Roman" w:hAnsi="Trebuchet MS" w:cs="Arial"/>
          <w:b w:val="0"/>
          <w:bCs w:val="0"/>
          <w:color w:val="454545"/>
          <w:spacing w:val="12"/>
        </w:rPr>
        <w:t xml:space="preserve">    </w:t>
      </w:r>
      <w:r w:rsidRPr="00674A38">
        <w:rPr>
          <w:rFonts w:ascii="Trebuchet MS" w:eastAsia="Times New Roman" w:hAnsi="Trebuchet MS" w:cs="Arial"/>
          <w:b w:val="0"/>
          <w:bCs w:val="0"/>
          <w:color w:val="454545"/>
          <w:spacing w:val="12"/>
        </w:rPr>
        <w:tab/>
      </w:r>
      <w:r w:rsidRPr="00674A38">
        <w:rPr>
          <w:rFonts w:ascii="Trebuchet MS" w:eastAsia="Times New Roman" w:hAnsi="Trebuchet MS" w:cs="Arial"/>
          <w:b w:val="0"/>
          <w:bCs w:val="0"/>
          <w:color w:val="454545"/>
          <w:spacing w:val="12"/>
        </w:rPr>
        <w:tab/>
        <w:t xml:space="preserve">    </w:t>
      </w:r>
      <w:r w:rsidRPr="00674A38">
        <w:rPr>
          <w:rFonts w:ascii="Trebuchet MS" w:eastAsia="Times New Roman" w:hAnsi="Trebuchet MS" w:cs="Arial"/>
          <w:b w:val="0"/>
          <w:bCs w:val="0"/>
          <w:color w:val="7F7F7F" w:themeColor="text1" w:themeTint="80"/>
          <w:spacing w:val="12"/>
          <w:u w:val="single"/>
        </w:rPr>
        <w:t>Réglage de Niveaux</w:t>
      </w:r>
    </w:p>
    <w:p w14:paraId="34EA1EE9" w14:textId="25EB885D" w:rsidR="00197B70" w:rsidRDefault="009376D8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1672C793" wp14:editId="00C1BCA8">
            <wp:simplePos x="0" y="0"/>
            <wp:positionH relativeFrom="column">
              <wp:posOffset>114300</wp:posOffset>
            </wp:positionH>
            <wp:positionV relativeFrom="paragraph">
              <wp:posOffset>76200</wp:posOffset>
            </wp:positionV>
            <wp:extent cx="1352550" cy="1127760"/>
            <wp:effectExtent l="0" t="0" r="0" b="0"/>
            <wp:wrapSquare wrapText="bothSides"/>
            <wp:docPr id="6" name="Image 6" descr="ec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cret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L’enceinte IWT7 permet l’ajustement du rendement des haut-parleurs selon deux positions : Le niveau des aigues et des medium/graves peut ainsi être ajusté de 0 à 3 dB selon les goûts de l'auditeur et les caractéristiques acoustiques de la pièce d'écoute.</w:t>
      </w:r>
    </w:p>
    <w:p w14:paraId="3DF1EC4A" w14:textId="77777777" w:rsidR="00197B70" w:rsidRDefault="00197B70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</w:p>
    <w:p w14:paraId="26202462" w14:textId="77777777" w:rsidR="00197B70" w:rsidRDefault="00197B70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</w:p>
    <w:p w14:paraId="3A209A4B" w14:textId="77777777" w:rsidR="00197B70" w:rsidRPr="00197B70" w:rsidRDefault="00197B70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</w:p>
    <w:p w14:paraId="706AA1B1" w14:textId="547D8286" w:rsidR="00197B70" w:rsidRDefault="009376D8" w:rsidP="00197B70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</w:pPr>
      <w:r w:rsidRPr="00197B70"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  <w:t>IDÉAL POUR UNE COMPOSITION HOME CINEMA</w:t>
      </w:r>
    </w:p>
    <w:p w14:paraId="7433B89F" w14:textId="77777777" w:rsidR="00197B70" w:rsidRDefault="00197B70" w:rsidP="00197B70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b/>
          <w:bCs/>
          <w:color w:val="454545"/>
          <w:spacing w:val="12"/>
        </w:rPr>
      </w:pPr>
    </w:p>
    <w:p w14:paraId="0CA2130E" w14:textId="588BE5A2" w:rsidR="009376D8" w:rsidRPr="00674A38" w:rsidRDefault="00197B70" w:rsidP="009376D8">
      <w:pPr>
        <w:pStyle w:val="Titre3"/>
        <w:shd w:val="clear" w:color="auto" w:fill="FFFFFF"/>
        <w:spacing w:before="0" w:after="120" w:line="510" w:lineRule="atLeast"/>
        <w:jc w:val="both"/>
        <w:textAlignment w:val="baseline"/>
        <w:rPr>
          <w:rFonts w:ascii="Trebuchet MS" w:eastAsia="Times New Roman" w:hAnsi="Trebuchet MS" w:cs="Arial"/>
          <w:b w:val="0"/>
          <w:bCs w:val="0"/>
          <w:color w:val="454545"/>
          <w:spacing w:val="12"/>
        </w:rPr>
      </w:pPr>
      <w:r w:rsidRPr="00197B70">
        <w:rPr>
          <w:rFonts w:ascii="Trebuchet MS" w:eastAsia="Times New Roman" w:hAnsi="Trebuchet MS" w:cs="Arial"/>
          <w:b w:val="0"/>
          <w:bCs w:val="0"/>
          <w:color w:val="454545"/>
          <w:spacing w:val="12"/>
        </w:rPr>
        <w:drawing>
          <wp:anchor distT="0" distB="0" distL="114300" distR="114300" simplePos="0" relativeHeight="251665408" behindDoc="0" locked="0" layoutInCell="1" allowOverlap="1" wp14:anchorId="05FDABCE" wp14:editId="1C89F975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3086100" cy="2290445"/>
            <wp:effectExtent l="0" t="0" r="12700" b="0"/>
            <wp:wrapSquare wrapText="bothSides"/>
            <wp:docPr id="8" name="Image 8" descr="Disque dur:Users:jennifer:Desktop:selection-secret-presse:secret-home-cin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sque dur:Users:jennifer:Desktop:selection-secret-presse:secret-home-cinema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rebuchet MS" w:eastAsia="Times New Roman" w:hAnsi="Trebuchet MS" w:cs="Arial"/>
          <w:b w:val="0"/>
          <w:bCs w:val="0"/>
          <w:color w:val="454545"/>
          <w:spacing w:val="12"/>
        </w:rPr>
        <w:t xml:space="preserve">Le </w:t>
      </w:r>
      <w:r w:rsidR="009376D8" w:rsidRPr="00674A38">
        <w:rPr>
          <w:rFonts w:ascii="Trebuchet MS" w:eastAsia="Times New Roman" w:hAnsi="Trebuchet MS" w:cs="Arial"/>
          <w:b w:val="0"/>
          <w:bCs w:val="0"/>
          <w:color w:val="454545"/>
          <w:spacing w:val="12"/>
        </w:rPr>
        <w:t>cinéma, comme jamais</w:t>
      </w:r>
    </w:p>
    <w:p w14:paraId="56585B78" w14:textId="4C544946" w:rsidR="009376D8" w:rsidRPr="00197B70" w:rsidRDefault="009376D8" w:rsidP="00197B70">
      <w:pPr>
        <w:pStyle w:val="NormalWeb"/>
        <w:shd w:val="clear" w:color="auto" w:fill="FFFFFF"/>
        <w:spacing w:before="0" w:beforeAutospacing="0" w:after="300" w:afterAutospacing="0" w:line="276" w:lineRule="auto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En complément des enceintes haute-fidélité TRIANGLE, ou pour une installation home-cinéma complètement dissimulée, les enceintes Secret sont idéales et permettent des compositions variées allant du home-cinéma 5.1 jusqu’aux multicanaux 7.2.2.</w:t>
      </w:r>
    </w:p>
    <w:p w14:paraId="46E8659E" w14:textId="77777777" w:rsidR="00057AB8" w:rsidRPr="00674A38" w:rsidRDefault="00057AB8" w:rsidP="006F03E1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</w:p>
    <w:p w14:paraId="71D5EF71" w14:textId="36A77134" w:rsidR="006F03E1" w:rsidRPr="00197B70" w:rsidRDefault="006F03E1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center"/>
        <w:textAlignment w:val="baseline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</w:pPr>
      <w:r w:rsidRPr="00197B70"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  <w:t>LA GAMME</w:t>
      </w:r>
    </w:p>
    <w:p w14:paraId="5208C48A" w14:textId="61C00EF3" w:rsidR="00674A38" w:rsidRPr="00197B70" w:rsidRDefault="002A04C6" w:rsidP="002F77F8">
      <w:pPr>
        <w:pStyle w:val="NormalWeb"/>
        <w:shd w:val="clear" w:color="auto" w:fill="FFFFFF"/>
        <w:spacing w:before="0" w:beforeAutospacing="0" w:after="300" w:afterAutospacing="0" w:line="276" w:lineRule="auto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La gamme SECRET est composé</w:t>
      </w:r>
      <w:r w:rsidR="00B24852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e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de quatre</w:t>
      </w:r>
      <w:r w:rsidR="00AE57B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enceintes circulaires</w:t>
      </w:r>
      <w:r w:rsidR="003F0B23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dont le diamètre des haut-</w:t>
      </w:r>
      <w:r w:rsidR="00AE57B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parleurs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médium-grave</w:t>
      </w:r>
      <w:r w:rsidR="00AE57B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varie entre 10 et 20cm 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afin</w:t>
      </w:r>
      <w:r w:rsidR="003F0B23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sonoriser tout type de pièce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s</w:t>
      </w:r>
      <w:r w:rsidR="003F0B23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de 9 à 100m2.</w:t>
      </w:r>
      <w:r w:rsidR="00674A3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Sa configuration coaxiale permet une excellente homogénéité du son sur une large bande allant de 50Hz à 20kHz et une tenue en puissance </w:t>
      </w:r>
      <w:r w:rsidR="00FB4C2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jusqu’à</w:t>
      </w:r>
      <w:r w:rsidR="00674A3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160W pour le ICT8. </w:t>
      </w:r>
    </w:p>
    <w:p w14:paraId="5B694DB5" w14:textId="45106CD7" w:rsidR="00B0477B" w:rsidRPr="00197B70" w:rsidRDefault="003F0B23" w:rsidP="002F77F8">
      <w:pPr>
        <w:pStyle w:val="NormalWeb"/>
        <w:shd w:val="clear" w:color="auto" w:fill="FFFFFF"/>
        <w:spacing w:before="0" w:beforeAutospacing="0" w:after="300" w:afterAutospacing="0" w:line="276" w:lineRule="auto"/>
        <w:ind w:right="450"/>
        <w:jc w:val="both"/>
        <w:textAlignment w:val="baseline"/>
        <w:rPr>
          <w:rFonts w:ascii="Trebuchet MS" w:hAnsi="Trebuchet MS"/>
          <w:color w:val="454545"/>
          <w:spacing w:val="23"/>
          <w:kern w:val="16"/>
          <w:sz w:val="18"/>
          <w:szCs w:val="18"/>
        </w:rPr>
      </w:pP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La gamme dispose également d’</w:t>
      </w:r>
      <w:r w:rsidR="00057AB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une enceinte rectangulaire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IWT7</w:t>
      </w:r>
      <w:r w:rsidR="00057AB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é</w:t>
      </w:r>
      <w:r w:rsidR="00B0477B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quipé</w:t>
      </w:r>
      <w:r w:rsidR="002A04C6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e</w:t>
      </w:r>
      <w:r w:rsidR="00B0477B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d’un haut-parleur </w:t>
      </w:r>
      <w:r w:rsidR="002A04C6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médium-grave </w:t>
      </w:r>
      <w:r w:rsidR="00B0477B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de </w:t>
      </w:r>
      <w:r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17cm permettant d</w:t>
      </w:r>
      <w:r w:rsidR="00E111E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’intégrer les enceintes au mur pour des compositions Home Cinéma</w:t>
      </w:r>
      <w:r w:rsidR="00FB4C2F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.</w:t>
      </w:r>
      <w:r w:rsidR="00674A3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Sa construction 2 voies offre un son clair et cohérent </w:t>
      </w:r>
      <w:r w:rsidR="00B24852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avec une réponse en fréquence de </w:t>
      </w:r>
      <w:r w:rsidR="00674A3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55Hz à 20k</w:t>
      </w:r>
      <w:r w:rsidR="00B24852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>Hz</w:t>
      </w:r>
      <w:r w:rsidR="00674A3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et une tenue</w:t>
      </w:r>
      <w:r w:rsidR="00B24852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en</w:t>
      </w:r>
      <w:r w:rsidR="00674A38" w:rsidRPr="00197B70">
        <w:rPr>
          <w:rFonts w:ascii="Trebuchet MS" w:hAnsi="Trebuchet MS"/>
          <w:color w:val="454545"/>
          <w:spacing w:val="8"/>
          <w:kern w:val="16"/>
          <w:sz w:val="18"/>
          <w:szCs w:val="18"/>
        </w:rPr>
        <w:t xml:space="preserve"> puissance de 140W.</w:t>
      </w:r>
    </w:p>
    <w:p w14:paraId="222C4C39" w14:textId="6CEE4221" w:rsidR="00044E69" w:rsidRPr="00674A38" w:rsidRDefault="002F77F8" w:rsidP="002F77F8">
      <w:pPr>
        <w:pStyle w:val="NormalWeb"/>
        <w:shd w:val="clear" w:color="auto" w:fill="FFFFFF"/>
        <w:spacing w:before="0" w:beforeAutospacing="0" w:after="300" w:afterAutospacing="0" w:line="300" w:lineRule="atLeast"/>
        <w:ind w:left="-1417" w:right="-1417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  <w:r w:rsidRPr="002F77F8">
        <w:rPr>
          <w:rFonts w:ascii="Trebuchet MS" w:hAnsi="Trebuchet MS"/>
          <w:color w:val="454545"/>
          <w:spacing w:val="23"/>
          <w:sz w:val="18"/>
          <w:szCs w:val="18"/>
        </w:rPr>
        <w:drawing>
          <wp:inline distT="0" distB="0" distL="0" distR="0" wp14:anchorId="0B6BD87D" wp14:editId="30CC926A">
            <wp:extent cx="7635265" cy="3236843"/>
            <wp:effectExtent l="0" t="0" r="10160" b="0"/>
            <wp:docPr id="1" name="Image 1" descr="Disque dur:Users:jennifer:Desktop:selection-secret-presse:gamme-secret-triang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que dur:Users:jennifer:Desktop:selection-secret-presse:gamme-secret-triangle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019" cy="323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39F06" w14:textId="0822B9F0" w:rsidR="006F03E1" w:rsidRPr="00674A38" w:rsidRDefault="006F03E1" w:rsidP="006F03E1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</w:p>
    <w:p w14:paraId="071883ED" w14:textId="47719F04" w:rsidR="007F1E46" w:rsidRDefault="007F1E46" w:rsidP="007F1E46">
      <w:pPr>
        <w:shd w:val="clear" w:color="auto" w:fill="FFFFFF"/>
        <w:spacing w:line="480" w:lineRule="atLeast"/>
        <w:textAlignment w:val="baseline"/>
        <w:outlineLvl w:val="1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bdr w:val="none" w:sz="0" w:space="0" w:color="auto" w:frame="1"/>
          <w:shd w:val="clear" w:color="auto" w:fill="FFFFFF"/>
        </w:rPr>
        <w:sectPr w:rsidR="007F1E46" w:rsidSect="00197B70">
          <w:headerReference w:type="default" r:id="rId15"/>
          <w:pgSz w:w="11900" w:h="16840"/>
          <w:pgMar w:top="1418" w:right="1417" w:bottom="1417" w:left="1417" w:header="426" w:footer="708" w:gutter="0"/>
          <w:cols w:space="708"/>
          <w:docGrid w:linePitch="360"/>
        </w:sectPr>
      </w:pPr>
    </w:p>
    <w:p w14:paraId="65369E2C" w14:textId="02195512" w:rsidR="007F1E46" w:rsidRPr="007F1E46" w:rsidRDefault="007F1E46" w:rsidP="007F1E46">
      <w:pPr>
        <w:shd w:val="clear" w:color="auto" w:fill="FFFFFF"/>
        <w:spacing w:line="480" w:lineRule="atLeast"/>
        <w:textAlignment w:val="baseline"/>
        <w:outlineLvl w:val="1"/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</w:rPr>
      </w:pPr>
      <w:r w:rsidRPr="007F1E46"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</w:rPr>
        <w:t>GAMME SECRET</w:t>
      </w:r>
    </w:p>
    <w:p w14:paraId="764104FA" w14:textId="315D922E" w:rsidR="00057AB8" w:rsidRPr="00674A38" w:rsidRDefault="00057AB8" w:rsidP="00057AB8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bdr w:val="none" w:sz="0" w:space="0" w:color="auto" w:frame="1"/>
          <w:shd w:val="clear" w:color="auto" w:fill="FFFFFF"/>
        </w:rPr>
      </w:pPr>
    </w:p>
    <w:p w14:paraId="325D3C42" w14:textId="0B159E89" w:rsidR="00057AB8" w:rsidRPr="00674A38" w:rsidRDefault="007F1E46" w:rsidP="007F1E46">
      <w:pPr>
        <w:pStyle w:val="NormalWeb"/>
        <w:shd w:val="clear" w:color="auto" w:fill="FFFFFF"/>
        <w:spacing w:before="0" w:beforeAutospacing="0" w:after="300" w:afterAutospacing="0" w:line="300" w:lineRule="atLeast"/>
        <w:ind w:right="-148" w:hanging="284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</w:rPr>
      </w:pPr>
      <w:r w:rsidRPr="00674A38">
        <w:rPr>
          <w:rFonts w:ascii="Trebuchet MS" w:eastAsia="Times New Roman" w:hAnsi="Trebuchet MS" w:cs="Arial"/>
          <w:bCs/>
          <w:caps/>
          <w:noProof/>
          <w:color w:val="E36C0A" w:themeColor="accent6" w:themeShade="BF"/>
          <w:spacing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8A22EE" wp14:editId="7321C1AE">
                <wp:simplePos x="0" y="0"/>
                <wp:positionH relativeFrom="column">
                  <wp:posOffset>-685800</wp:posOffset>
                </wp:positionH>
                <wp:positionV relativeFrom="paragraph">
                  <wp:posOffset>6629400</wp:posOffset>
                </wp:positionV>
                <wp:extent cx="6937375" cy="1143000"/>
                <wp:effectExtent l="0" t="0" r="0" b="0"/>
                <wp:wrapThrough wrapText="bothSides">
                  <wp:wrapPolygon edited="0">
                    <wp:start x="0" y="0"/>
                    <wp:lineTo x="0" y="21120"/>
                    <wp:lineTo x="21511" y="21120"/>
                    <wp:lineTo x="21511" y="0"/>
                    <wp:lineTo x="0" y="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7375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43123A" w14:textId="0A97D044" w:rsidR="00197B70" w:rsidRPr="005245FE" w:rsidRDefault="00197B70" w:rsidP="00057AB8">
                            <w:pPr>
                              <w:ind w:left="-231"/>
                              <w:jc w:val="center"/>
                              <w:rPr>
                                <w:color w:val="000000"/>
                              </w:rPr>
                            </w:pPr>
                            <w:r w:rsidRPr="005245FE">
                              <w:rPr>
                                <w:color w:val="000000"/>
                              </w:rPr>
                              <w:t>Pour plus d’information consultez notre site internet :</w:t>
                            </w:r>
                          </w:p>
                          <w:p w14:paraId="6BB826E5" w14:textId="23C3182F" w:rsidR="00197B70" w:rsidRDefault="00197B70" w:rsidP="00057AB8">
                            <w:pPr>
                              <w:ind w:left="-231"/>
                              <w:jc w:val="center"/>
                            </w:pPr>
                            <w:hyperlink r:id="rId16" w:history="1">
                              <w:r w:rsidRPr="00057AB8">
                                <w:rPr>
                                  <w:rStyle w:val="Lienhypertexte"/>
                                </w:rPr>
                                <w:t>http://www.triangle-fr.com/fr/secret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left:0;text-align:left;margin-left:-53.95pt;margin-top:522pt;width:546.25pt;height:9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" fillcolor="#f2f2f2 [3052]" stroked="f">
                <v:textbox>
                  <w:txbxContent>
                    <w:p w14:paraId="2143123A" w14:textId="0A97D044" w:rsidR="00197B70" w:rsidRPr="005245FE" w:rsidRDefault="00197B70" w:rsidP="00057AB8">
                      <w:pPr>
                        <w:ind w:left="-231"/>
                        <w:jc w:val="center"/>
                        <w:rPr>
                          <w:color w:val="000000"/>
                        </w:rPr>
                      </w:pPr>
                      <w:r w:rsidRPr="005245FE">
                        <w:rPr>
                          <w:color w:val="000000"/>
                        </w:rPr>
                        <w:t>Pour plus d’information consultez notre site internet :</w:t>
                      </w:r>
                    </w:p>
                    <w:p w14:paraId="6BB826E5" w14:textId="23C3182F" w:rsidR="00197B70" w:rsidRDefault="00197B70" w:rsidP="00057AB8">
                      <w:pPr>
                        <w:ind w:left="-231"/>
                        <w:jc w:val="center"/>
                      </w:pPr>
                      <w:hyperlink r:id="rId17" w:history="1">
                        <w:r w:rsidRPr="00057AB8">
                          <w:rPr>
                            <w:rStyle w:val="Lienhypertexte"/>
                          </w:rPr>
                          <w:t>http://www.triangle-fr.com/fr/secret</w:t>
                        </w:r>
                      </w:hyperlink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rebuchet MS" w:hAnsi="Trebuchet MS"/>
          <w:noProof/>
          <w:color w:val="454545"/>
          <w:spacing w:val="23"/>
          <w:sz w:val="18"/>
          <w:szCs w:val="18"/>
        </w:rPr>
        <w:drawing>
          <wp:inline distT="0" distB="0" distL="0" distR="0" wp14:anchorId="0E7210FA" wp14:editId="6DCC3203">
            <wp:extent cx="6101317" cy="5939155"/>
            <wp:effectExtent l="0" t="0" r="0" b="0"/>
            <wp:docPr id="12" name="Image 12" descr="Disque dur:Users:jennifer:Desktop:tableau jenni:tableau jenni-03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sque dur:Users:jennifer:Desktop:tableau jenni:tableau jenni-03.pd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1" cy="594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7AB8" w:rsidRPr="00674A38" w:rsidSect="009376D8">
      <w:pgSz w:w="11900" w:h="16840"/>
      <w:pgMar w:top="104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0B5A1" w14:textId="77777777" w:rsidR="00197B70" w:rsidRDefault="00197B70" w:rsidP="009376D8">
      <w:r>
        <w:separator/>
      </w:r>
    </w:p>
  </w:endnote>
  <w:endnote w:type="continuationSeparator" w:id="0">
    <w:p w14:paraId="0D6701B8" w14:textId="77777777" w:rsidR="00197B70" w:rsidRDefault="00197B70" w:rsidP="0093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venir Roman">
    <w:panose1 w:val="020B0503020203020204"/>
    <w:charset w:val="00"/>
    <w:family w:val="auto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6FED0" w14:textId="77777777" w:rsidR="00197B70" w:rsidRDefault="00197B70" w:rsidP="009376D8">
      <w:r>
        <w:separator/>
      </w:r>
    </w:p>
  </w:footnote>
  <w:footnote w:type="continuationSeparator" w:id="0">
    <w:p w14:paraId="0227EC90" w14:textId="77777777" w:rsidR="00197B70" w:rsidRDefault="00197B70" w:rsidP="009376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EE259" w14:textId="0A2F3EDA" w:rsidR="00197B70" w:rsidRDefault="00197B70" w:rsidP="0066584F">
    <w:pPr>
      <w:jc w:val="center"/>
      <w:rPr>
        <w:rFonts w:ascii="Avenir Roman" w:hAnsi="Avenir Roman"/>
      </w:rPr>
    </w:pPr>
    <w:r>
      <w:rPr>
        <w:rFonts w:ascii="Avenir Roman" w:hAnsi="Avenir Roman"/>
      </w:rPr>
      <w:t>Communiqué de presse TRIANGLE</w:t>
    </w:r>
  </w:p>
  <w:p w14:paraId="12F0BF95" w14:textId="77777777" w:rsidR="00197B70" w:rsidRDefault="00197B70" w:rsidP="0066584F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CD"/>
    <w:rsid w:val="00044E69"/>
    <w:rsid w:val="00054FCD"/>
    <w:rsid w:val="00057AB8"/>
    <w:rsid w:val="00074203"/>
    <w:rsid w:val="000F45AF"/>
    <w:rsid w:val="00197B70"/>
    <w:rsid w:val="002A04C6"/>
    <w:rsid w:val="002C57CB"/>
    <w:rsid w:val="002F77F8"/>
    <w:rsid w:val="00363ECC"/>
    <w:rsid w:val="0037047B"/>
    <w:rsid w:val="00394419"/>
    <w:rsid w:val="003F0B23"/>
    <w:rsid w:val="005245FE"/>
    <w:rsid w:val="0066584F"/>
    <w:rsid w:val="00674A38"/>
    <w:rsid w:val="006F03E1"/>
    <w:rsid w:val="007F1E46"/>
    <w:rsid w:val="009376D8"/>
    <w:rsid w:val="00AE57BF"/>
    <w:rsid w:val="00B0477B"/>
    <w:rsid w:val="00B24852"/>
    <w:rsid w:val="00B533CD"/>
    <w:rsid w:val="00CD0AA1"/>
    <w:rsid w:val="00E111EF"/>
    <w:rsid w:val="00FB4C2F"/>
    <w:rsid w:val="00F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9DC6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E01A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376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F45A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5AF"/>
    <w:rPr>
      <w:rFonts w:ascii="Lucida Grande" w:hAnsi="Lucida Grande" w:cs="Lucida Grande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FE01AC"/>
    <w:rPr>
      <w:rFonts w:ascii="Times" w:hAnsi="Times"/>
      <w:b/>
      <w:bCs/>
      <w:sz w:val="36"/>
      <w:szCs w:val="36"/>
    </w:rPr>
  </w:style>
  <w:style w:type="character" w:customStyle="1" w:styleId="apple-converted-space">
    <w:name w:val="apple-converted-space"/>
    <w:basedOn w:val="Policepardfaut"/>
    <w:rsid w:val="00FE01AC"/>
  </w:style>
  <w:style w:type="character" w:customStyle="1" w:styleId="Titre3Car">
    <w:name w:val="Titre 3 Car"/>
    <w:basedOn w:val="Policepardfaut"/>
    <w:link w:val="Titre3"/>
    <w:uiPriority w:val="9"/>
    <w:semiHidden/>
    <w:rsid w:val="009376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9376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76D8"/>
  </w:style>
  <w:style w:type="paragraph" w:styleId="Pieddepage">
    <w:name w:val="footer"/>
    <w:basedOn w:val="Normal"/>
    <w:link w:val="Pieddepag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76D8"/>
  </w:style>
  <w:style w:type="character" w:styleId="Lienhypertexte">
    <w:name w:val="Hyperlink"/>
    <w:basedOn w:val="Policepardfaut"/>
    <w:uiPriority w:val="99"/>
    <w:unhideWhenUsed/>
    <w:rsid w:val="00057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E01A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376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F45A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5AF"/>
    <w:rPr>
      <w:rFonts w:ascii="Lucida Grande" w:hAnsi="Lucida Grande" w:cs="Lucida Grande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FE01AC"/>
    <w:rPr>
      <w:rFonts w:ascii="Times" w:hAnsi="Times"/>
      <w:b/>
      <w:bCs/>
      <w:sz w:val="36"/>
      <w:szCs w:val="36"/>
    </w:rPr>
  </w:style>
  <w:style w:type="character" w:customStyle="1" w:styleId="apple-converted-space">
    <w:name w:val="apple-converted-space"/>
    <w:basedOn w:val="Policepardfaut"/>
    <w:rsid w:val="00FE01AC"/>
  </w:style>
  <w:style w:type="character" w:customStyle="1" w:styleId="Titre3Car">
    <w:name w:val="Titre 3 Car"/>
    <w:basedOn w:val="Policepardfaut"/>
    <w:link w:val="Titre3"/>
    <w:uiPriority w:val="9"/>
    <w:semiHidden/>
    <w:rsid w:val="009376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9376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76D8"/>
  </w:style>
  <w:style w:type="paragraph" w:styleId="Pieddepage">
    <w:name w:val="footer"/>
    <w:basedOn w:val="Normal"/>
    <w:link w:val="Pieddepag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76D8"/>
  </w:style>
  <w:style w:type="character" w:styleId="Lienhypertexte">
    <w:name w:val="Hyperlink"/>
    <w:basedOn w:val="Policepardfaut"/>
    <w:uiPriority w:val="99"/>
    <w:unhideWhenUsed/>
    <w:rsid w:val="00057A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20" Type="http://schemas.openxmlformats.org/officeDocument/2006/relationships/theme" Target="theme/theme1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png"/><Relationship Id="rId15" Type="http://schemas.openxmlformats.org/officeDocument/2006/relationships/header" Target="header1.xml"/><Relationship Id="rId16" Type="http://schemas.openxmlformats.org/officeDocument/2006/relationships/hyperlink" Target="http://www.triangle-fr.com/fr/secret" TargetMode="External"/><Relationship Id="rId17" Type="http://schemas.openxmlformats.org/officeDocument/2006/relationships/hyperlink" Target="http://www.triangle-fr.com/fr/secret" TargetMode="External"/><Relationship Id="rId18" Type="http://schemas.openxmlformats.org/officeDocument/2006/relationships/image" Target="media/image8.emf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A3CFB0-49AE-A84A-8566-F7554D37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365</Words>
  <Characters>2010</Characters>
  <Application>Microsoft Macintosh Word</Application>
  <DocSecurity>0</DocSecurity>
  <Lines>16</Lines>
  <Paragraphs>4</Paragraphs>
  <ScaleCrop>false</ScaleCrop>
  <Company>geopolblog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Ivon</dc:creator>
  <cp:keywords/>
  <dc:description/>
  <cp:lastModifiedBy>Utilisateur de Microsoft Office</cp:lastModifiedBy>
  <cp:revision>22</cp:revision>
  <dcterms:created xsi:type="dcterms:W3CDTF">2016-09-15T07:29:00Z</dcterms:created>
  <dcterms:modified xsi:type="dcterms:W3CDTF">2016-09-15T13:13:00Z</dcterms:modified>
</cp:coreProperties>
</file>